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57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"https://www.64365.com/contract/cdzlht/" \o "场地租赁合同" \t "_blank" </w:instrTex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8"/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租赁合同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p w14:paraId="5FB9E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 w14:paraId="44D23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出租方（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甲方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柳州市柳江区成团镇大荣村股份经济联合社</w:t>
      </w:r>
    </w:p>
    <w:p w14:paraId="7C78B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统一社会信用代码：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 w14:paraId="385521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承租方（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乙方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</w:p>
    <w:p w14:paraId="0ECD6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统一社会信用代码（身份证）：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 w14:paraId="73987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 w14:paraId="3846F4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为明确甲乙双方的权利和义务，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据《中华人民共和国民法典》等有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关法律、法规的规定，本着公正、平等、自愿、互利、有偿的原则，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就租赁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从事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经营事宜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经协商意见一致，订立本合同：</w:t>
      </w:r>
    </w:p>
    <w:p w14:paraId="7AA55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第一条 承租场地位置、面积与用途</w:t>
      </w:r>
    </w:p>
    <w:p w14:paraId="335CBA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甲方同意将其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位于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柳江区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成团镇大荣村集体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（位于木团屯辖区）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经营权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出租给乙方经营使用，经甲乙双方确认，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可使用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面积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648平方米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478B7A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第二条 租赁期限</w:t>
      </w:r>
    </w:p>
    <w:p w14:paraId="64C2092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1.租赁期限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5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年，自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日起至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日止。</w:t>
      </w:r>
    </w:p>
    <w:p w14:paraId="73A235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2.租赁期满，甲方有权收回租赁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集体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，乙方应如期交还；若乙方要求续租，应当在租赁期满前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个月内书面告知甲方，经甲方同意，双方重新签订租赁合同。同等条件下，乙方享有优先续租权。</w:t>
      </w:r>
    </w:p>
    <w:p w14:paraId="095C0D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第三条 租金及支付方式</w:t>
      </w:r>
    </w:p>
    <w:p w14:paraId="3F4FD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年租金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（大写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人民币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  <w:t>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2986DD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租金为一年一付，租金交清后场地交付，租金于合同签订之次日起3个工作日内一次性交清，以后每年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日前乙方通过银行转账方式转入甲方指定账户支付下年租金。</w:t>
      </w:r>
    </w:p>
    <w:p w14:paraId="43A88A7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户  名：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柳州市柳江区成团镇大荣村股份经济联合社</w:t>
      </w:r>
    </w:p>
    <w:p w14:paraId="598811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开户行：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中国建设银行股份有限公司柳江支行                               </w:t>
      </w:r>
    </w:p>
    <w:p w14:paraId="4AB7ACD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账  号：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45050162745300001168                         </w:t>
      </w:r>
    </w:p>
    <w:p w14:paraId="2879028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乙方逾期支付租金的，甲方有权每日向乙方按逾期金额的万分之六计收逾期违约金。</w:t>
      </w:r>
    </w:p>
    <w:p w14:paraId="261EA7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第四条 履约保证金</w:t>
      </w:r>
    </w:p>
    <w:p w14:paraId="1F38A2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1.乙方应于本合同签订同时缴纳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0000.00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（大写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人民币壹万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  <w:t>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履约保证金。</w:t>
      </w:r>
    </w:p>
    <w:p w14:paraId="41FDE5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2.在本合同解除或终止时，乙方应依约退还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结清各项费用。乙方若有欠款现象(包括但不限于:水电费、煤气费、应向甲方支付的款项等)，甲方有权在履约保证金中扣除，履约保证金不足以支付上述欠款的，乙方应及时补足。若无任何欠款，甲方应在本合同终止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天内，无息返还乙方履约保证金。</w:t>
      </w:r>
    </w:p>
    <w:p w14:paraId="2A76A7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第五条 甲乙双方租赁该场地的相关规定</w:t>
      </w:r>
    </w:p>
    <w:p w14:paraId="72710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1.甲乙双方应提供完整的真实有效的公司营业执照、政府许可有关文件、法定代表人身份证复印件等材料。租赁期间，甲方配合乙方办理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租赁政府审批手续等事宜，费用由乙方承担。</w:t>
      </w:r>
    </w:p>
    <w:p w14:paraId="32FFDC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2.甲方提供完好的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等设施供乙方使用，乙方应当爱护。如因乙方使用不当造成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及附属设施损坏的，乙方负责修复或者进行赔偿。</w:t>
      </w:r>
    </w:p>
    <w:p w14:paraId="3EA515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3.乙方可以根据自身经营特点需要对租赁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房屋进行装饰装修，但不得破坏原建筑主体结构。对乙方装饰装修部分，甲方不负有修缮义务。租赁期满或者非甲方原因导致提前解除租赁合同，依附于房屋的装修及不可拆除部分归甲方所有，乙方不得请求补偿。由甲方原因导致提前解除租赁合同的，甲方按照乙方实际装饰装修部分实际使用年限折价补偿。</w:t>
      </w:r>
    </w:p>
    <w:p w14:paraId="0BDB7E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4.乙方应自觉遵守消防安全、治安安全、环境卫生等制度，并诚实守信、文明经营，防止安全事故发生，一切由于非甲方或不可抗力原因导致的事故及后果均由乙方负责。</w:t>
      </w:r>
    </w:p>
    <w:p w14:paraId="622654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5.租赁合同签订后，如乙方企业名称发生变更，可由甲乙双方盖章签字确认，原租赁合同条款不变，继续履行至合同期满。</w:t>
      </w:r>
    </w:p>
    <w:p w14:paraId="1DE1BE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如甲方因政府征地、道路扩建、拆迁等原因导致合同无法履行，应退还乙方当年已缴纳但未实际使用月份的租金及保证金；如因政府征地、道路扩建等导致合同部分失效，由双方协商适当减免租金或终止合同；如乙方因政府拆迁、征用其增设的建筑、设备、设施所得的赔偿，归乙方所有。</w:t>
      </w:r>
    </w:p>
    <w:p w14:paraId="4BC2BB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第六条、违约责任</w:t>
      </w:r>
    </w:p>
    <w:p w14:paraId="36A8FB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1.合同期内，乙方逾期15天未支付租金、履约保证金等费用，甲方有权解除合同。</w:t>
      </w:r>
    </w:p>
    <w:p w14:paraId="1E280E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2.合同履行期内，若甲方无故提前解除合同收回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，应退还预付的租金。</w:t>
      </w:r>
    </w:p>
    <w:p w14:paraId="60DC2E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3.因乙方违约而导致合同解除，已缴纳的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租金及履约保证金甲方将不予返还。</w:t>
      </w:r>
    </w:p>
    <w:p w14:paraId="6BA61C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4.若乙方未经甲方同意，擅自改变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房屋主体结构导致存在安全隐患的，甲方有权解除本租赁合同并收回租赁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0BF7D1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5.若乙方在租赁物范围内参与经营严重违法活动，给甲方造成不良影响的，甲方有权解除本租赁合同并收回租赁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94090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6.任何一方违约，均应承担相应的违约责任。违约方应承担赔偿守约方损失的责任，同时承担守约方为主张权利而产生的全部费用，包括但不限于鉴定费、诉讼费、评估费、律师费等。</w:t>
      </w:r>
    </w:p>
    <w:p w14:paraId="21D5BD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7.如因不可抗力因素（如自然灾害、战争等）造成本合同不能履行，合同自然终止，双方互不承担违约责任。</w:t>
      </w:r>
    </w:p>
    <w:p w14:paraId="0D9B35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第七条 合同解除或终止后的处理</w:t>
      </w:r>
    </w:p>
    <w:p w14:paraId="43EA4A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在本合同解除或终止后，乙方应在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个月内恢复场地原貌并交还该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仓房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，及时处置存放在场地里的自有财产、物资，如逾期不归还或未处置，视为乙方同意甲方代为处置。</w:t>
      </w:r>
    </w:p>
    <w:p w14:paraId="6C5EEF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第八条 适用法律及争端解决</w:t>
      </w:r>
    </w:p>
    <w:p w14:paraId="048CEE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双方产生争端，应友好协商，互谅互让，协商不成，任何一方可向有管辖权的人民法院起诉。</w:t>
      </w:r>
    </w:p>
    <w:p w14:paraId="563AF8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0CC10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B237A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第九条 通则</w:t>
      </w:r>
    </w:p>
    <w:p w14:paraId="653A4A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1.合同未尽事宜，可经双方协商以书面形式补充约定，补充约定与本合同具有同等法律效力。</w:t>
      </w:r>
    </w:p>
    <w:p w14:paraId="31C4DD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2.本合同由甲乙双方签字生效。本合同一式叁份，甲乙双方各执一份，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甲方所在镇集体经济办公室存档一份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A8AA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34C0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0747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3AB7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甲方(公章):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乙方(公章):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7B454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77FDC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法定代表人(签字):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法定代表人(签字):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</w:t>
      </w:r>
    </w:p>
    <w:p w14:paraId="26A89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03F4F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联系电话：                     联系电话：</w:t>
      </w:r>
    </w:p>
    <w:p w14:paraId="0F15E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</w:p>
    <w:p w14:paraId="1FBD9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7ED20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119C2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合同签订日期：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984" w:right="1474" w:bottom="1984" w:left="1587" w:header="851" w:footer="1417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F3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91368">
                          <w:pPr>
                            <w:pStyle w:val="2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5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91368">
                    <w:pPr>
                      <w:pStyle w:val="2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第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页 共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5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A2NmM4NTdkN2EzY2I2OTYwYWY4MzZjMzhlNzMifQ=="/>
  </w:docVars>
  <w:rsids>
    <w:rsidRoot w:val="00000000"/>
    <w:rsid w:val="004D6899"/>
    <w:rsid w:val="03C34932"/>
    <w:rsid w:val="04B86902"/>
    <w:rsid w:val="071874A4"/>
    <w:rsid w:val="07463B51"/>
    <w:rsid w:val="0BD97DF1"/>
    <w:rsid w:val="0E587D29"/>
    <w:rsid w:val="0FA74230"/>
    <w:rsid w:val="132C0064"/>
    <w:rsid w:val="13DA010F"/>
    <w:rsid w:val="14321BD6"/>
    <w:rsid w:val="16B34B25"/>
    <w:rsid w:val="184A746C"/>
    <w:rsid w:val="18CD2B9D"/>
    <w:rsid w:val="1C093CFE"/>
    <w:rsid w:val="1DD5682D"/>
    <w:rsid w:val="229C11A7"/>
    <w:rsid w:val="236F4661"/>
    <w:rsid w:val="27207BAF"/>
    <w:rsid w:val="274E4B21"/>
    <w:rsid w:val="28264546"/>
    <w:rsid w:val="28757E8C"/>
    <w:rsid w:val="28F61B9A"/>
    <w:rsid w:val="2C302A48"/>
    <w:rsid w:val="2F1403FE"/>
    <w:rsid w:val="318A6321"/>
    <w:rsid w:val="32605D0C"/>
    <w:rsid w:val="35F23CD5"/>
    <w:rsid w:val="36C57A69"/>
    <w:rsid w:val="36CB28E4"/>
    <w:rsid w:val="384A30E3"/>
    <w:rsid w:val="387D7973"/>
    <w:rsid w:val="38C42E95"/>
    <w:rsid w:val="3B6E6AA1"/>
    <w:rsid w:val="3DB51E2C"/>
    <w:rsid w:val="3FF50016"/>
    <w:rsid w:val="416430C1"/>
    <w:rsid w:val="417120C1"/>
    <w:rsid w:val="43FF4A32"/>
    <w:rsid w:val="44B02520"/>
    <w:rsid w:val="452C76E2"/>
    <w:rsid w:val="485F4345"/>
    <w:rsid w:val="496503DC"/>
    <w:rsid w:val="4D2910C1"/>
    <w:rsid w:val="4F94543C"/>
    <w:rsid w:val="50FD6AED"/>
    <w:rsid w:val="512975B0"/>
    <w:rsid w:val="53745703"/>
    <w:rsid w:val="54D31456"/>
    <w:rsid w:val="5C3D4752"/>
    <w:rsid w:val="5C977DC1"/>
    <w:rsid w:val="5F662611"/>
    <w:rsid w:val="639B44B7"/>
    <w:rsid w:val="64246742"/>
    <w:rsid w:val="6DD36B3B"/>
    <w:rsid w:val="6F492AAF"/>
    <w:rsid w:val="707029DF"/>
    <w:rsid w:val="71BB3492"/>
    <w:rsid w:val="720A6E64"/>
    <w:rsid w:val="72E63972"/>
    <w:rsid w:val="72F21099"/>
    <w:rsid w:val="76580AC8"/>
    <w:rsid w:val="777805B8"/>
    <w:rsid w:val="793E3D20"/>
    <w:rsid w:val="7D5E1655"/>
    <w:rsid w:val="7F65392B"/>
    <w:rsid w:val="7FE72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1891</Words>
  <Characters>1945</Characters>
  <Lines>0</Lines>
  <Paragraphs>0</Paragraphs>
  <TotalTime>0</TotalTime>
  <ScaleCrop>false</ScaleCrop>
  <LinksUpToDate>false</LinksUpToDate>
  <CharactersWithSpaces>2200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大鹏展翅</cp:lastModifiedBy>
  <cp:lastPrinted>2024-12-03T07:17:00Z</cp:lastPrinted>
  <dcterms:modified xsi:type="dcterms:W3CDTF">2025-05-23T07:23:29Z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6CD888A398F6428EAE580696294D470D_13</vt:lpwstr>
  </property>
  <property fmtid="{D5CDD505-2E9C-101B-9397-08002B2CF9AE}" pid="4" name="KSOTemplateDocerSaveRecord">
    <vt:lpwstr>eyJoZGlkIjoiYWQ3YTI0MzY0ZjgyODhkZjU1NDQ4M2Y1ODE1NjU4ZjAiLCJ1c2VySWQiOiIxMjMyOTgxNjI4In0=</vt:lpwstr>
  </property>
</Properties>
</file>