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场地租赁协议书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right="0" w:rightChars="0" w:firstLine="0" w:firstLineChars="0"/>
        <w:jc w:val="both"/>
        <w:textAlignment w:val="auto"/>
        <w:outlineLvl w:val="9"/>
        <w:rPr>
          <w:rFonts w:hint="eastAsia" w:ascii="宋体" w:hAnsi="宋体" w:eastAsia="仿宋"/>
          <w:color w:val="auto"/>
          <w:sz w:val="32"/>
          <w:szCs w:val="32"/>
          <w:lang w:val="zh-CN"/>
        </w:rPr>
      </w:pPr>
      <w:r>
        <w:rPr>
          <w:rFonts w:hint="eastAsia" w:ascii="宋体" w:hAnsi="宋体" w:eastAsia="仿宋" w:cs="宋体"/>
          <w:b/>
          <w:bCs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出租方：</w:t>
      </w:r>
      <w:r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（甲方）</w:t>
      </w:r>
      <w:r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田东县道路运输发展中心</w:t>
      </w:r>
      <w:r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br w:type="textWrapping"/>
      </w:r>
      <w:r>
        <w:rPr>
          <w:rFonts w:hint="eastAsia" w:ascii="宋体" w:hAnsi="宋体" w:eastAsia="仿宋" w:cs="宋体"/>
          <w:b/>
          <w:bCs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承租方：</w:t>
      </w:r>
      <w:r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（乙方）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根据《中华人民共和国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民法典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》等有关法律、法规的规定，甲、乙双方在自愿、平等、互利的基础上，经协商一致，就甲方将闲置场地租赁给乙方使用事宜，订立本合同。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/>
        </w:rPr>
        <w:t>租赁场所的座落、面积、配套设施及用途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仿宋"/>
          <w:color w:val="auto"/>
          <w:sz w:val="32"/>
          <w:szCs w:val="32"/>
          <w:lang w:val="zh-CN"/>
        </w:rPr>
      </w:pP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 xml:space="preserve">    1、甲方将位于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田东县恩隆大道东面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，场地面积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4001.41平方米的场地（含地面附属建筑）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出租给乙方使用。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宋体" w:hAnsi="宋体" w:eastAsia="仿宋"/>
          <w:color w:val="auto"/>
          <w:sz w:val="32"/>
          <w:szCs w:val="32"/>
          <w:lang w:val="zh-CN"/>
        </w:rPr>
      </w:pP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乙方承租场地的用途为提供公共服务，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主营必须是出租汽车综合服务站即城市新能源车充电桩建设，且充电桩数量不得少于10个（充电桩数量是指符合国家标准的直流式充电桩数量，且充电桩的桩:枪≥1:2，采取换电模式），必须在2024年11月建设完成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。乙方不得改变本合同约定的用途，否则甲方有权解除合同。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/>
        </w:rPr>
        <w:t xml:space="preserve">    二、租赁期限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仿宋"/>
          <w:color w:val="auto"/>
          <w:sz w:val="32"/>
          <w:szCs w:val="32"/>
          <w:lang w:val="zh-CN"/>
        </w:rPr>
      </w:pP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 xml:space="preserve">    1、该经营场所租赁期限为五年，即自20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年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X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月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X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日起至 20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29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年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X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月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X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仿宋"/>
          <w:color w:val="auto"/>
          <w:sz w:val="32"/>
          <w:szCs w:val="32"/>
          <w:lang w:val="zh-CN" w:eastAsia="zh-CN"/>
        </w:rPr>
      </w:pP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 xml:space="preserve">    2、租赁期满，甲方将无条件收回该场地，乙方应如期交还甲方。如甲方将到期的场地按程序对外公开招租，在同等条件下，乙方有优先承租权</w:t>
      </w:r>
      <w:r>
        <w:rPr>
          <w:rFonts w:hint="eastAsia" w:ascii="宋体" w:hAnsi="宋体" w:eastAsia="仿宋"/>
          <w:color w:val="auto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/>
        </w:rPr>
        <w:t>三、租赁费用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宋体" w:hAnsi="宋体" w:eastAsia="仿宋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甲、乙双方约定，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租赁场地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每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租金为人民币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xx元整（小写</w:t>
      </w:r>
      <w:r>
        <w:rPr>
          <w:rFonts w:hint="eastAsia" w:ascii="宋体" w:hAnsi="宋体" w:eastAsia="仿宋"/>
          <w:color w:val="auto"/>
          <w:sz w:val="32"/>
          <w:szCs w:val="32"/>
          <w:lang w:val="zh-CN" w:eastAsia="zh-CN"/>
        </w:rPr>
        <w:t>：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¥xx）。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宋体" w:hAnsi="宋体" w:eastAsia="仿宋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租金实行一年一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付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，按照先交租金后使用的原则，乙方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以签订本合同之日起三个工作日内交付第一年租金，往后的每一年租金，乙方需提前1个月支付给甲方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，前三年租金不变，从第四年开始，租金每年递增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3%</w:t>
      </w:r>
      <w:r>
        <w:rPr>
          <w:rFonts w:hint="eastAsia" w:ascii="宋体" w:hAnsi="宋体" w:eastAsia="仿宋"/>
          <w:color w:val="auto"/>
          <w:sz w:val="32"/>
          <w:szCs w:val="32"/>
          <w:lang w:val="zh-CN" w:eastAsia="zh-CN"/>
        </w:rPr>
        <w:t>。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乙方应按时支付租金，如乙方未按时支付租金的，每逾期一天，应以欠付租金数额为基数，每日按千分之五利率向甲方支付违约金，累计超过 30天的，甲方有权单方解除本合同。</w:t>
      </w: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3、租金请交至以下账号：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户  名：田东县道路运输发展中心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开户行：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账  号：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四、双方权利义务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甲方权利义务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甲方有权按本合同的约定收取租金。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、在租赁期间，甲方有权监督乙方对出租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场地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及其有关财产的使用、保护情况。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在租赁期间，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如遇政策变化，则按政策执行；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如因乙方违约，甲方有权提前收回出租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场地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如因乙方违约，甲方有权提前收回出租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场地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、合同期满，同等条件下甲方应优先给予乙方承租。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6、确保租赁场地产权清楚，如因产权有纠纷，须主动协调解决。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7、不得干扰乙方在租赁有效期内的经营自主权。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宋体" w:hAnsi="宋体" w:eastAsia="仿宋_GB2312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合同期满，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甲方有权收回场地，乙方的所有亏损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由乙方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承担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全部责任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（二）乙方责任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1、乙方有按合同约定支付甲方租金的义务。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2、在租赁期间内，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乙方不得非法经营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从事违法活动，乙方不得经营易燃易爆物品。如有违反，所造成的后果由乙方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承担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乙方在租赁期间，自付各种费用，并按时到有关部门交清。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经营场地内建筑物因年久失修，存在较大安全隐患，因乙方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未征得甲方同意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擅自使用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或拆除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造成人员及财产损失的，由乙方自行承担一切后果。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5、租赁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，乙方不得擅自将租赁场地全部或部分转租、转让或转借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，如需续租，在同等条件下，乙方有优先承租权，但须提前1个月书面申请续租，并重新签订租赁协议。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乙方应当妥善管理租赁物业，因乙方没有尽到管理义务而致使租赁物业毁损、灭失的，应依法承担赔偿责任。乙方自行负责防盗防抢防火等各种必要安全措施，因此产生的费用及损失由乙方承担。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、租赁房屋发生的正常损耗、老化、破损、折旧等，不应归责于乙方。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8、乙方在承租期内，应遵守国家的法律、法规及有关规定，自办执照、按章纳税，独自享有经营带来的利益，承担经营中产生的一切费用及可能出现的风险。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五、</w:t>
      </w:r>
      <w:r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本合同商定合同履约保证金为人民币伍仟元整（小写：¥5000）。未经协商一致单方违约的，违约方须向对方支付违约金（从合同履约保证金扣除，不足的需补齐）；造成对方经济损失的，还要赔偿对方经济损失。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六、</w:t>
      </w:r>
      <w:r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因不可抗拒或其它不可归责于双方的原因，使场地不适于使用或租用时，甲方可减收相应的租金。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七、在合同期内，如因城建规划或其它方面原因，政府收回使用的，不属违约，乙方须给予配合，且甲方须提前一个月告知乙方，并退还未能使用部分的场地出租费。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八、</w:t>
      </w:r>
      <w:r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未尽事宜，双方另行签订补充协议，补充协议与协议具有同等法律效力。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九、其他条款：由本合同引起的任何纠纷，双方应友好协商解决，协商不成的，任何一方有权向田东县人民法院起诉。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仿宋" w:cs="宋体"/>
          <w:b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十</w:t>
      </w:r>
      <w:r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、本合约经县财政局国资中心批复后方可生效。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十一、</w:t>
      </w:r>
      <w:r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本协议一式肆份，双方各执一份，县国资中心、县产权交易中心各一份，具有同等效力。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both"/>
        <w:textAlignment w:val="auto"/>
        <w:outlineLvl w:val="9"/>
        <w:rPr>
          <w:rFonts w:hint="eastAsia" w:ascii="宋体" w:hAnsi="宋体" w:eastAsia="仿宋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宋体" w:hAnsi="宋体" w:eastAsia="仿宋"/>
          <w:color w:val="auto"/>
          <w:sz w:val="32"/>
          <w:szCs w:val="32"/>
          <w:lang w:val="zh-CN"/>
        </w:rPr>
      </w:pP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甲方：（盖章）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田东县道路运输发展中心 乙方：    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宋体" w:hAnsi="宋体" w:eastAsia="仿宋"/>
          <w:color w:val="auto"/>
          <w:sz w:val="32"/>
          <w:szCs w:val="32"/>
          <w:lang w:val="zh-CN"/>
        </w:rPr>
      </w:pP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 xml:space="preserve">法定代表人签字：                 身份证号码：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联系电话：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0776-5222342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宋体" w:hAnsi="宋体" w:eastAsia="仿宋"/>
          <w:color w:val="auto"/>
          <w:sz w:val="32"/>
          <w:szCs w:val="32"/>
          <w:lang w:val="zh-CN" w:eastAsia="zh-CN"/>
        </w:rPr>
      </w:pP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>住  址：                         住   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宋体" w:hAnsi="宋体" w:eastAsia="仿宋"/>
          <w:color w:val="auto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eastAsia="仿宋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"/>
          <w:color w:val="auto"/>
          <w:sz w:val="32"/>
          <w:szCs w:val="32"/>
          <w:lang w:val="zh-CN"/>
        </w:rPr>
        <w:t>签约日期：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 xml:space="preserve">                    </w:t>
      </w:r>
    </w:p>
    <w:sectPr>
      <w:footerReference r:id="rId3" w:type="default"/>
      <w:pgSz w:w="11906" w:h="16838"/>
      <w:pgMar w:top="1531" w:right="1417" w:bottom="1417" w:left="1417" w:header="851" w:footer="992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17245" cy="2597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7245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45pt;width:64.35pt;mso-position-horizontal:outside;mso-position-horizontal-relative:margin;z-index:251659264;mso-width-relative:page;mso-height-relative:page;" filled="f" stroked="f" coordsize="21600,21600" o:gfxdata="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9R2CP0wAAAAQBAAAPAAAAAAAAAAEAIAAAACIAAABkcnMvZG93bnJldi54&#10;bWxQSwECFAAUAAAACACHTuJAIDwFOjgCAABh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C7EDD"/>
    <w:multiLevelType w:val="singleLevel"/>
    <w:tmpl w:val="594C7ED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ZTgwYmFlMzBiNzliMTRjYWUyZTYyMzljZWIxN2MifQ=="/>
  </w:docVars>
  <w:rsids>
    <w:rsidRoot w:val="00172A27"/>
    <w:rsid w:val="01254E5A"/>
    <w:rsid w:val="017B4B2B"/>
    <w:rsid w:val="04E46248"/>
    <w:rsid w:val="0619693D"/>
    <w:rsid w:val="074044C2"/>
    <w:rsid w:val="09FE14A2"/>
    <w:rsid w:val="0AEA5797"/>
    <w:rsid w:val="0F390488"/>
    <w:rsid w:val="11D53125"/>
    <w:rsid w:val="1295180B"/>
    <w:rsid w:val="132809FA"/>
    <w:rsid w:val="13E56EA8"/>
    <w:rsid w:val="18066F1E"/>
    <w:rsid w:val="185D4E8F"/>
    <w:rsid w:val="18F01808"/>
    <w:rsid w:val="1AE02AF3"/>
    <w:rsid w:val="1DDD4821"/>
    <w:rsid w:val="1FD06C40"/>
    <w:rsid w:val="201560B6"/>
    <w:rsid w:val="233C6466"/>
    <w:rsid w:val="269E3A6B"/>
    <w:rsid w:val="2A193DFE"/>
    <w:rsid w:val="37364135"/>
    <w:rsid w:val="39E86F01"/>
    <w:rsid w:val="3A644590"/>
    <w:rsid w:val="3B957ED1"/>
    <w:rsid w:val="3E787E98"/>
    <w:rsid w:val="3E8A248B"/>
    <w:rsid w:val="43AD0598"/>
    <w:rsid w:val="46825E71"/>
    <w:rsid w:val="4BA91FEC"/>
    <w:rsid w:val="4CE950BA"/>
    <w:rsid w:val="51646B6C"/>
    <w:rsid w:val="52004D47"/>
    <w:rsid w:val="52B70592"/>
    <w:rsid w:val="52D7336D"/>
    <w:rsid w:val="53052442"/>
    <w:rsid w:val="598F6A5C"/>
    <w:rsid w:val="5FCF3347"/>
    <w:rsid w:val="613C104C"/>
    <w:rsid w:val="64696CC3"/>
    <w:rsid w:val="65B10F7B"/>
    <w:rsid w:val="6EB31747"/>
    <w:rsid w:val="6EBB1FA8"/>
    <w:rsid w:val="70C64A1E"/>
    <w:rsid w:val="711A1E7D"/>
    <w:rsid w:val="72DE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1674</Words>
  <Characters>1722</Characters>
  <Lines>0</Lines>
  <Paragraphs>0</Paragraphs>
  <TotalTime>15</TotalTime>
  <ScaleCrop>false</ScaleCrop>
  <LinksUpToDate>false</LinksUpToDate>
  <CharactersWithSpaces>1849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2017-06-23T01:57:00Z</dcterms:created>
  <dc:creator>Administrator</dc:creator>
  <cp:lastModifiedBy>山间雾霭</cp:lastModifiedBy>
  <cp:lastPrinted>2024-03-04T00:25:00Z</cp:lastPrinted>
  <dcterms:modified xsi:type="dcterms:W3CDTF">2024-03-25T08:06:14Z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842FA1C1762F4752804A508FB1D527C4</vt:lpwstr>
  </property>
</Properties>
</file>