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lang w:eastAsia="zh-CN"/>
        </w:rPr>
      </w:pPr>
      <w:r>
        <w:rPr>
          <w:rFonts w:hint="eastAsia"/>
          <w:sz w:val="52"/>
          <w:szCs w:val="52"/>
          <w:lang w:eastAsia="zh-CN"/>
        </w:rPr>
        <w:t>土地租赁合同</w:t>
      </w:r>
    </w:p>
    <w:p>
      <w:pPr>
        <w:jc w:val="center"/>
        <w:rPr>
          <w:sz w:val="21"/>
          <w:szCs w:val="21"/>
          <w:lang w:eastAsia="zh-CN"/>
        </w:rPr>
      </w:pPr>
      <w:r>
        <w:rPr>
          <w:rFonts w:hint="eastAsia"/>
          <w:sz w:val="21"/>
          <w:szCs w:val="21"/>
          <w:lang w:eastAsia="zh-CN"/>
        </w:rPr>
        <w:t>（合同编号：SLCZXZ2022001）</w:t>
      </w:r>
    </w:p>
    <w:p>
      <w:pPr>
        <w:rPr>
          <w:lang w:eastAsia="zh-CN"/>
        </w:rPr>
      </w:pPr>
    </w:p>
    <w:p>
      <w:pPr>
        <w:rPr>
          <w:rFonts w:asciiTheme="minorEastAsia" w:hAnsiTheme="minorEastAsia" w:eastAsiaTheme="minorEastAsia"/>
          <w:lang w:eastAsia="zh-CN"/>
        </w:rPr>
      </w:pPr>
      <w:r>
        <w:rPr>
          <w:rFonts w:hint="eastAsia" w:asciiTheme="minorEastAsia" w:hAnsiTheme="minorEastAsia" w:eastAsiaTheme="minorEastAsia"/>
          <w:lang w:eastAsia="zh-CN"/>
        </w:rPr>
        <w:t>出租方：                      （简称：甲方）</w:t>
      </w:r>
    </w:p>
    <w:p>
      <w:pPr>
        <w:rPr>
          <w:rFonts w:asciiTheme="minorEastAsia" w:hAnsiTheme="minorEastAsia" w:eastAsiaTheme="minorEastAsia"/>
          <w:lang w:eastAsia="zh-CN"/>
        </w:rPr>
      </w:pPr>
      <w:r>
        <w:rPr>
          <w:rFonts w:hint="eastAsia" w:asciiTheme="minorEastAsia" w:hAnsiTheme="minorEastAsia" w:eastAsiaTheme="minorEastAsia"/>
          <w:lang w:eastAsia="zh-CN"/>
        </w:rPr>
        <w:t xml:space="preserve">法定代表人： </w:t>
      </w:r>
    </w:p>
    <w:p>
      <w:pPr>
        <w:rPr>
          <w:rFonts w:asciiTheme="minorEastAsia" w:hAnsiTheme="minorEastAsia" w:eastAsiaTheme="minorEastAsia"/>
          <w:lang w:eastAsia="zh-CN"/>
        </w:rPr>
      </w:pPr>
      <w:r>
        <w:rPr>
          <w:rFonts w:hint="eastAsia" w:asciiTheme="minorEastAsia" w:hAnsiTheme="minorEastAsia" w:eastAsiaTheme="minorEastAsia"/>
          <w:lang w:eastAsia="zh-CN"/>
        </w:rPr>
        <w:t xml:space="preserve">联系电话： </w:t>
      </w:r>
    </w:p>
    <w:p>
      <w:pPr>
        <w:rPr>
          <w:rFonts w:asciiTheme="minorEastAsia" w:hAnsiTheme="minorEastAsia" w:eastAsiaTheme="minorEastAsia"/>
          <w:lang w:eastAsia="zh-CN"/>
        </w:rPr>
      </w:pPr>
    </w:p>
    <w:p>
      <w:pPr>
        <w:rPr>
          <w:rFonts w:asciiTheme="minorEastAsia" w:hAnsiTheme="minorEastAsia" w:eastAsiaTheme="minorEastAsia"/>
          <w:lang w:eastAsia="zh-CN"/>
        </w:rPr>
      </w:pPr>
      <w:r>
        <w:rPr>
          <w:rFonts w:hint="eastAsia" w:asciiTheme="minorEastAsia" w:hAnsiTheme="minorEastAsia" w:eastAsiaTheme="minorEastAsia"/>
          <w:lang w:eastAsia="zh-CN"/>
        </w:rPr>
        <w:t>承租方：                      （简称：乙方）</w:t>
      </w:r>
    </w:p>
    <w:p>
      <w:pPr>
        <w:rPr>
          <w:rFonts w:asciiTheme="minorEastAsia" w:hAnsiTheme="minorEastAsia" w:eastAsiaTheme="minorEastAsia"/>
          <w:lang w:eastAsia="zh-CN"/>
        </w:rPr>
      </w:pPr>
      <w:r>
        <w:rPr>
          <w:rFonts w:hint="eastAsia" w:asciiTheme="minorEastAsia" w:hAnsiTheme="minorEastAsia" w:eastAsiaTheme="minorEastAsia"/>
          <w:lang w:eastAsia="zh-CN"/>
        </w:rPr>
        <w:t>身份证号码：</w:t>
      </w:r>
    </w:p>
    <w:p>
      <w:pPr>
        <w:rPr>
          <w:rFonts w:asciiTheme="minorEastAsia" w:hAnsiTheme="minorEastAsia" w:eastAsiaTheme="minorEastAsia"/>
          <w:lang w:eastAsia="zh-CN"/>
        </w:rPr>
      </w:pPr>
      <w:r>
        <w:rPr>
          <w:rFonts w:hint="eastAsia" w:asciiTheme="minorEastAsia" w:hAnsiTheme="minorEastAsia" w:eastAsiaTheme="minorEastAsia"/>
          <w:lang w:eastAsia="zh-CN"/>
        </w:rPr>
        <w:t>联系电话：</w:t>
      </w:r>
    </w:p>
    <w:p>
      <w:pPr>
        <w:rPr>
          <w:rFonts w:asciiTheme="minorEastAsia" w:hAnsiTheme="minorEastAsia" w:eastAsiaTheme="minorEastAsia"/>
          <w:lang w:eastAsia="zh-CN"/>
        </w:rPr>
      </w:pPr>
    </w:p>
    <w:p>
      <w:pPr>
        <w:ind w:firstLine="640" w:firstLineChars="200"/>
        <w:rPr>
          <w:rFonts w:asciiTheme="minorEastAsia" w:hAnsiTheme="minorEastAsia" w:eastAsiaTheme="minorEastAsia"/>
          <w:lang w:eastAsia="zh-CN"/>
        </w:rPr>
      </w:pPr>
      <w:r>
        <w:rPr>
          <w:rFonts w:hint="eastAsia" w:asciiTheme="minorEastAsia" w:hAnsiTheme="minorEastAsia" w:eastAsiaTheme="minorEastAsia"/>
          <w:lang w:eastAsia="zh-CN"/>
        </w:rPr>
        <w:t>为了充分发挥土地效益，加强本所国有资产土地管理，维护甲乙双方当事人的合法权益，根据相关法律法规约定，经双方协商就乙方租赁甲方土地相关事宜达成一致，依法签订本合同。</w:t>
      </w:r>
    </w:p>
    <w:p>
      <w:pPr>
        <w:pStyle w:val="7"/>
        <w:numPr>
          <w:ilvl w:val="0"/>
          <w:numId w:val="1"/>
        </w:numPr>
        <w:rPr>
          <w:rFonts w:asciiTheme="minorEastAsia" w:hAnsiTheme="minorEastAsia" w:eastAsiaTheme="minorEastAsia"/>
          <w:lang w:eastAsia="zh-CN"/>
        </w:rPr>
      </w:pPr>
      <w:r>
        <w:rPr>
          <w:rFonts w:hint="eastAsia" w:asciiTheme="minorEastAsia" w:hAnsiTheme="minorEastAsia" w:eastAsiaTheme="minorEastAsia"/>
          <w:lang w:eastAsia="zh-CN"/>
        </w:rPr>
        <w:t>租赁土地的面积、位置、用途。</w:t>
      </w:r>
    </w:p>
    <w:p>
      <w:pPr>
        <w:ind w:firstLine="640" w:firstLineChars="200"/>
        <w:rPr>
          <w:rFonts w:asciiTheme="minorEastAsia" w:hAnsiTheme="minorEastAsia" w:eastAsiaTheme="minorEastAsia"/>
          <w:lang w:eastAsia="zh-CN"/>
        </w:rPr>
      </w:pPr>
      <w:r>
        <w:rPr>
          <w:rFonts w:hint="eastAsia" w:asciiTheme="minorEastAsia" w:hAnsiTheme="minorEastAsia" w:eastAsiaTheme="minorEastAsia"/>
          <w:lang w:eastAsia="zh-CN"/>
        </w:rPr>
        <w:t>根据公开招租结果，我财政所</w:t>
      </w:r>
      <w:bookmarkStart w:id="0" w:name="_GoBack"/>
      <w:bookmarkEnd w:id="0"/>
      <w:r>
        <w:rPr>
          <w:rFonts w:hint="eastAsia" w:asciiTheme="minorEastAsia" w:hAnsiTheme="minorEastAsia" w:eastAsiaTheme="minorEastAsia"/>
          <w:lang w:eastAsia="zh-CN"/>
        </w:rPr>
        <w:t>将位于财政所办公大楼后院的闲置地面积约3亩出租给乙方用于建立健身场所（馆），乙方必须依法依规经营使用。</w:t>
      </w:r>
    </w:p>
    <w:p>
      <w:pPr>
        <w:pStyle w:val="7"/>
        <w:numPr>
          <w:ilvl w:val="0"/>
          <w:numId w:val="1"/>
        </w:numPr>
        <w:rPr>
          <w:rFonts w:asciiTheme="minorEastAsia" w:hAnsiTheme="minorEastAsia" w:eastAsiaTheme="minorEastAsia"/>
          <w:lang w:eastAsia="zh-CN"/>
        </w:rPr>
      </w:pPr>
      <w:r>
        <w:rPr>
          <w:rFonts w:hint="eastAsia" w:asciiTheme="minorEastAsia" w:hAnsiTheme="minorEastAsia" w:eastAsiaTheme="minorEastAsia"/>
          <w:lang w:eastAsia="zh-CN"/>
        </w:rPr>
        <w:t>租期、租金、交易保证金的交付方式</w:t>
      </w:r>
    </w:p>
    <w:p>
      <w:pPr>
        <w:rPr>
          <w:rFonts w:asciiTheme="minorEastAsia" w:hAnsiTheme="minorEastAsia" w:eastAsiaTheme="minorEastAsia"/>
          <w:lang w:eastAsia="zh-CN"/>
        </w:rPr>
      </w:pPr>
      <w:r>
        <w:rPr>
          <w:rFonts w:hint="eastAsia" w:asciiTheme="minorEastAsia" w:hAnsiTheme="minorEastAsia" w:eastAsiaTheme="minorEastAsia"/>
          <w:lang w:eastAsia="zh-CN"/>
        </w:rPr>
        <w:t>1、租期：租赁期限为     年，自   年  月   日至   年   月    日止。</w:t>
      </w:r>
    </w:p>
    <w:p>
      <w:pPr>
        <w:rPr>
          <w:rFonts w:asciiTheme="minorEastAsia" w:hAnsiTheme="minorEastAsia" w:eastAsiaTheme="minorEastAsia"/>
          <w:lang w:eastAsia="zh-CN"/>
        </w:rPr>
      </w:pPr>
      <w:r>
        <w:rPr>
          <w:rFonts w:hint="eastAsia" w:asciiTheme="minorEastAsia" w:hAnsiTheme="minorEastAsia" w:eastAsiaTheme="minorEastAsia"/>
          <w:lang w:eastAsia="zh-CN"/>
        </w:rPr>
        <w:t>2、租金及交付方式：租金为        元/年，租金每年按10%递增，每年租金缴纳以合同签订之日为缴纳日期，年租金须自签订合同之起日7个工作日一次性付清。</w:t>
      </w:r>
    </w:p>
    <w:p>
      <w:pPr>
        <w:ind w:firstLine="640" w:firstLineChars="200"/>
        <w:rPr>
          <w:rFonts w:asciiTheme="minorEastAsia" w:hAnsiTheme="minorEastAsia" w:eastAsiaTheme="minorEastAsia"/>
          <w:lang w:eastAsia="zh-CN"/>
        </w:rPr>
      </w:pPr>
      <w:r>
        <w:rPr>
          <w:rFonts w:hint="eastAsia" w:asciiTheme="minorEastAsia" w:hAnsiTheme="minorEastAsia" w:eastAsiaTheme="minorEastAsia"/>
          <w:lang w:eastAsia="zh-CN"/>
        </w:rPr>
        <w:t>三、双方的权利与义务</w:t>
      </w:r>
    </w:p>
    <w:p>
      <w:pPr>
        <w:rPr>
          <w:rFonts w:asciiTheme="minorEastAsia" w:hAnsiTheme="minorEastAsia" w:eastAsiaTheme="minorEastAsia"/>
          <w:lang w:eastAsia="zh-CN"/>
        </w:rPr>
      </w:pPr>
      <w:r>
        <w:rPr>
          <w:rFonts w:hint="eastAsia" w:asciiTheme="minorEastAsia" w:hAnsiTheme="minorEastAsia" w:eastAsiaTheme="minorEastAsia"/>
          <w:lang w:eastAsia="zh-CN"/>
        </w:rPr>
        <w:t>1、租赁期间甲方必须保证无其他集体和个人对乙方所承租的土地提出纠纷异议，如有上述情况由甲方负责处理。</w:t>
      </w:r>
    </w:p>
    <w:p>
      <w:pPr>
        <w:rPr>
          <w:rFonts w:asciiTheme="minorEastAsia" w:hAnsiTheme="minorEastAsia" w:eastAsiaTheme="minorEastAsia"/>
          <w:lang w:eastAsia="zh-CN"/>
        </w:rPr>
      </w:pPr>
      <w:r>
        <w:rPr>
          <w:rFonts w:hint="eastAsia" w:asciiTheme="minorEastAsia" w:hAnsiTheme="minorEastAsia" w:eastAsiaTheme="minorEastAsia"/>
          <w:lang w:eastAsia="zh-CN"/>
        </w:rPr>
        <w:t>2、乙方须向甲方报备施工图纸两份（一份用于存档，一份用于报账），甲方应依法依规保护乙方正常合法生产经营，维护乙方合法权益。</w:t>
      </w:r>
    </w:p>
    <w:p>
      <w:pPr>
        <w:rPr>
          <w:rFonts w:asciiTheme="minorEastAsia" w:hAnsiTheme="minorEastAsia" w:eastAsiaTheme="minorEastAsia"/>
          <w:lang w:eastAsia="zh-CN"/>
        </w:rPr>
      </w:pPr>
      <w:r>
        <w:rPr>
          <w:rFonts w:hint="eastAsia" w:asciiTheme="minorEastAsia" w:hAnsiTheme="minorEastAsia" w:eastAsiaTheme="minorEastAsia"/>
          <w:lang w:eastAsia="zh-CN"/>
        </w:rPr>
        <w:t>3、在合同期内，乙方在租赁期内不得随意变更或更改建设内容，如有违约，甲方有权利责令乙方整改或收回土地，乙方必须赔偿甲方损失。</w:t>
      </w:r>
    </w:p>
    <w:p>
      <w:pPr>
        <w:rPr>
          <w:rFonts w:asciiTheme="minorEastAsia" w:hAnsiTheme="minorEastAsia" w:eastAsiaTheme="minorEastAsia"/>
          <w:lang w:eastAsia="zh-CN"/>
        </w:rPr>
      </w:pPr>
      <w:r>
        <w:rPr>
          <w:rFonts w:hint="eastAsia" w:asciiTheme="minorEastAsia" w:hAnsiTheme="minorEastAsia" w:eastAsiaTheme="minorEastAsia"/>
          <w:lang w:eastAsia="zh-CN"/>
        </w:rPr>
        <w:t>4、在合同期内，甲方不得将土地出租给第三方使用，如有违约，甲方必须赔偿乙方所有损失。</w:t>
      </w:r>
    </w:p>
    <w:p>
      <w:pPr>
        <w:rPr>
          <w:rFonts w:asciiTheme="minorEastAsia" w:hAnsiTheme="minorEastAsia" w:eastAsiaTheme="minorEastAsia"/>
          <w:lang w:eastAsia="zh-CN"/>
        </w:rPr>
      </w:pPr>
      <w:r>
        <w:rPr>
          <w:rFonts w:hint="eastAsia" w:asciiTheme="minorEastAsia" w:hAnsiTheme="minorEastAsia" w:eastAsiaTheme="minorEastAsia"/>
          <w:lang w:eastAsia="zh-CN"/>
        </w:rPr>
        <w:t>5、乙方 经营期间如若经营不善，经甲方许可后方可将该地块转让给他方，转让时间不得超过本协议的租赁期限。</w:t>
      </w:r>
    </w:p>
    <w:p>
      <w:pPr>
        <w:rPr>
          <w:rFonts w:asciiTheme="minorEastAsia" w:hAnsiTheme="minorEastAsia" w:eastAsiaTheme="minorEastAsia"/>
          <w:lang w:eastAsia="zh-CN"/>
        </w:rPr>
      </w:pPr>
      <w:r>
        <w:rPr>
          <w:rFonts w:hint="eastAsia" w:asciiTheme="minorEastAsia" w:hAnsiTheme="minorEastAsia" w:eastAsiaTheme="minorEastAsia"/>
          <w:lang w:eastAsia="zh-CN"/>
        </w:rPr>
        <w:t>6、租赁合同到期后，甲方对土地出租进行公开招标，乙方在同等条件下享有优先权。</w:t>
      </w:r>
    </w:p>
    <w:p>
      <w:pPr>
        <w:rPr>
          <w:rFonts w:asciiTheme="minorEastAsia" w:hAnsiTheme="minorEastAsia" w:eastAsiaTheme="minorEastAsia"/>
          <w:lang w:eastAsia="zh-CN"/>
        </w:rPr>
      </w:pPr>
      <w:r>
        <w:rPr>
          <w:rFonts w:hint="eastAsia" w:asciiTheme="minorEastAsia" w:hAnsiTheme="minorEastAsia" w:eastAsiaTheme="minorEastAsia"/>
          <w:lang w:eastAsia="zh-CN"/>
        </w:rPr>
        <w:t>7、乙方按照规定的用途使用土地，不得违反有关土地管理法律法规，如有违法违纪行为，所造成的后果一概由乙方负责。</w:t>
      </w:r>
    </w:p>
    <w:p>
      <w:pPr>
        <w:rPr>
          <w:rFonts w:asciiTheme="minorEastAsia" w:hAnsiTheme="minorEastAsia" w:eastAsiaTheme="minorEastAsia"/>
          <w:lang w:eastAsia="zh-CN"/>
        </w:rPr>
      </w:pPr>
      <w:r>
        <w:rPr>
          <w:rFonts w:hint="eastAsia" w:asciiTheme="minorEastAsia" w:hAnsiTheme="minorEastAsia" w:eastAsiaTheme="minorEastAsia"/>
          <w:lang w:eastAsia="zh-CN"/>
        </w:rPr>
        <w:t>8、合同期间如遇国家政策变动或国家征用，乙方必须服从国家安排，解除合同，没产生的租金甲方一次性退还乙方。</w:t>
      </w:r>
    </w:p>
    <w:p>
      <w:pPr>
        <w:rPr>
          <w:rFonts w:asciiTheme="minorEastAsia" w:hAnsiTheme="minorEastAsia" w:eastAsiaTheme="minorEastAsia"/>
          <w:lang w:eastAsia="zh-CN"/>
        </w:rPr>
      </w:pPr>
      <w:r>
        <w:rPr>
          <w:rFonts w:hint="eastAsia" w:asciiTheme="minorEastAsia" w:hAnsiTheme="minorEastAsia" w:eastAsiaTheme="minorEastAsia"/>
          <w:lang w:eastAsia="zh-CN"/>
        </w:rPr>
        <w:t>四、特殊约定</w:t>
      </w:r>
    </w:p>
    <w:p>
      <w:pPr>
        <w:rPr>
          <w:rFonts w:asciiTheme="minorEastAsia" w:hAnsiTheme="minorEastAsia" w:eastAsiaTheme="minorEastAsia"/>
          <w:lang w:eastAsia="zh-CN"/>
        </w:rPr>
      </w:pPr>
      <w:r>
        <w:rPr>
          <w:rFonts w:hint="eastAsia" w:asciiTheme="minorEastAsia" w:hAnsiTheme="minorEastAsia" w:eastAsiaTheme="minorEastAsia"/>
          <w:lang w:eastAsia="zh-CN"/>
        </w:rPr>
        <w:t>1、租赁期间内如遇国家相关政策补贴，涉及到土地补贴的归甲方所有。</w:t>
      </w:r>
    </w:p>
    <w:p>
      <w:pPr>
        <w:rPr>
          <w:rFonts w:asciiTheme="minorEastAsia" w:hAnsiTheme="minorEastAsia" w:eastAsiaTheme="minorEastAsia"/>
          <w:lang w:eastAsia="zh-CN"/>
        </w:rPr>
      </w:pPr>
      <w:r>
        <w:rPr>
          <w:rFonts w:hint="eastAsia" w:asciiTheme="minorEastAsia" w:hAnsiTheme="minorEastAsia" w:eastAsiaTheme="minorEastAsia"/>
          <w:lang w:eastAsia="zh-CN"/>
        </w:rPr>
        <w:t>2、合同期间如遇国家建设（或其他原因）征用或调整该土地，土地补偿归甲方所有，土地附着物补偿归乙方所有（由国家评估补偿），乙方在得到国家补偿后双方合同终止。</w:t>
      </w:r>
    </w:p>
    <w:p>
      <w:pPr>
        <w:rPr>
          <w:rFonts w:asciiTheme="minorEastAsia" w:hAnsiTheme="minorEastAsia" w:eastAsiaTheme="minorEastAsia"/>
          <w:lang w:eastAsia="zh-CN"/>
        </w:rPr>
      </w:pPr>
      <w:r>
        <w:rPr>
          <w:rFonts w:hint="eastAsia" w:asciiTheme="minorEastAsia" w:hAnsiTheme="minorEastAsia" w:eastAsiaTheme="minorEastAsia"/>
          <w:lang w:eastAsia="zh-CN"/>
        </w:rPr>
        <w:t>五、违约责任</w:t>
      </w:r>
    </w:p>
    <w:p>
      <w:pPr>
        <w:rPr>
          <w:rFonts w:asciiTheme="minorEastAsia" w:hAnsiTheme="minorEastAsia" w:eastAsiaTheme="minorEastAsia"/>
          <w:lang w:eastAsia="zh-CN"/>
        </w:rPr>
      </w:pPr>
      <w:r>
        <w:rPr>
          <w:rFonts w:hint="eastAsia" w:asciiTheme="minorEastAsia" w:hAnsiTheme="minorEastAsia" w:eastAsiaTheme="minorEastAsia"/>
          <w:lang w:eastAsia="zh-CN"/>
        </w:rPr>
        <w:t>1、乙方不按时缴纳租金，拖欠达10天以上（含10天）未交清属违约。</w:t>
      </w:r>
    </w:p>
    <w:p>
      <w:pPr>
        <w:rPr>
          <w:rFonts w:asciiTheme="minorEastAsia" w:hAnsiTheme="minorEastAsia" w:eastAsiaTheme="minorEastAsia"/>
          <w:lang w:eastAsia="zh-CN"/>
        </w:rPr>
      </w:pPr>
      <w:r>
        <w:rPr>
          <w:rFonts w:hint="eastAsia" w:asciiTheme="minorEastAsia" w:hAnsiTheme="minorEastAsia" w:eastAsiaTheme="minorEastAsia"/>
          <w:lang w:eastAsia="zh-CN"/>
        </w:rPr>
        <w:t>2、一方违约，由此给对方造成损失时，除向对方赔偿经济损失外，还应该按相关规定向对方承担违约责任。</w:t>
      </w:r>
    </w:p>
    <w:p>
      <w:pPr>
        <w:rPr>
          <w:rFonts w:asciiTheme="minorEastAsia" w:hAnsiTheme="minorEastAsia" w:eastAsiaTheme="minorEastAsia"/>
          <w:lang w:eastAsia="zh-CN"/>
        </w:rPr>
      </w:pPr>
      <w:r>
        <w:rPr>
          <w:rFonts w:hint="eastAsia" w:asciiTheme="minorEastAsia" w:hAnsiTheme="minorEastAsia" w:eastAsiaTheme="minorEastAsia"/>
          <w:lang w:eastAsia="zh-CN"/>
        </w:rPr>
        <w:t>3、双方共同协议违约金为壹万元整。</w:t>
      </w:r>
    </w:p>
    <w:p>
      <w:pPr>
        <w:rPr>
          <w:rFonts w:asciiTheme="minorEastAsia" w:hAnsiTheme="minorEastAsia" w:eastAsiaTheme="minorEastAsia"/>
          <w:lang w:eastAsia="zh-CN"/>
        </w:rPr>
      </w:pPr>
      <w:r>
        <w:rPr>
          <w:rFonts w:hint="eastAsia" w:asciiTheme="minorEastAsia" w:hAnsiTheme="minorEastAsia" w:eastAsiaTheme="minorEastAsia"/>
          <w:lang w:eastAsia="zh-CN"/>
        </w:rPr>
        <w:t>六、本协议不尽事宜由双方协商解决，协商不成可向地方人民法院起诉。</w:t>
      </w:r>
    </w:p>
    <w:p>
      <w:pPr>
        <w:rPr>
          <w:rFonts w:asciiTheme="minorEastAsia" w:hAnsiTheme="minorEastAsia" w:eastAsiaTheme="minorEastAsia"/>
          <w:lang w:eastAsia="zh-CN"/>
        </w:rPr>
      </w:pPr>
      <w:r>
        <w:rPr>
          <w:rFonts w:hint="eastAsia" w:asciiTheme="minorEastAsia" w:hAnsiTheme="minorEastAsia" w:eastAsiaTheme="minorEastAsia"/>
          <w:lang w:eastAsia="zh-CN"/>
        </w:rPr>
        <w:t>七、本协议经甲乙双方签字、签章后生效。</w:t>
      </w:r>
    </w:p>
    <w:p>
      <w:pPr>
        <w:rPr>
          <w:rFonts w:asciiTheme="minorEastAsia" w:hAnsiTheme="minorEastAsia" w:eastAsiaTheme="minorEastAsia"/>
          <w:lang w:eastAsia="zh-CN"/>
        </w:rPr>
      </w:pPr>
      <w:r>
        <w:rPr>
          <w:rFonts w:hint="eastAsia" w:asciiTheme="minorEastAsia" w:hAnsiTheme="minorEastAsia" w:eastAsiaTheme="minorEastAsia"/>
          <w:lang w:eastAsia="zh-CN"/>
        </w:rPr>
        <w:t>八、本合同一式六份，甲方执五份，乙方执一份。附土地可权属证明、土地相片。</w:t>
      </w:r>
    </w:p>
    <w:p>
      <w:pPr>
        <w:rPr>
          <w:rFonts w:asciiTheme="minorEastAsia" w:hAnsiTheme="minorEastAsia" w:eastAsiaTheme="minorEastAsia"/>
          <w:lang w:eastAsia="zh-CN"/>
        </w:rPr>
      </w:pPr>
    </w:p>
    <w:p>
      <w:pPr>
        <w:rPr>
          <w:rFonts w:hint="eastAsia" w:asciiTheme="minorEastAsia" w:hAnsiTheme="minorEastAsia" w:eastAsiaTheme="minorEastAsia"/>
          <w:lang w:eastAsia="zh-CN"/>
        </w:rPr>
      </w:pPr>
    </w:p>
    <w:p>
      <w:pPr>
        <w:rPr>
          <w:rFonts w:hint="eastAsia" w:asciiTheme="minorEastAsia" w:hAnsiTheme="minorEastAsia" w:eastAsiaTheme="minorEastAsia"/>
          <w:lang w:eastAsia="zh-CN"/>
        </w:rPr>
      </w:pPr>
    </w:p>
    <w:p>
      <w:pPr>
        <w:rPr>
          <w:rFonts w:hint="eastAsia" w:asciiTheme="minorEastAsia" w:hAnsiTheme="minorEastAsia" w:eastAsiaTheme="minorEastAsia"/>
          <w:lang w:eastAsia="zh-CN"/>
        </w:rPr>
      </w:pPr>
    </w:p>
    <w:p>
      <w:pPr>
        <w:rPr>
          <w:rFonts w:hint="eastAsia" w:asciiTheme="minorEastAsia" w:hAnsiTheme="minorEastAsia" w:eastAsiaTheme="minorEastAsia"/>
          <w:lang w:eastAsia="zh-CN"/>
        </w:rPr>
      </w:pPr>
    </w:p>
    <w:p>
      <w:pPr>
        <w:rPr>
          <w:rFonts w:asciiTheme="minorEastAsia" w:hAnsiTheme="minorEastAsia" w:eastAsiaTheme="minorEastAsia"/>
          <w:lang w:eastAsia="zh-CN"/>
        </w:rPr>
      </w:pPr>
      <w:r>
        <w:rPr>
          <w:rFonts w:hint="eastAsia" w:asciiTheme="minorEastAsia" w:hAnsiTheme="minorEastAsia" w:eastAsiaTheme="minorEastAsia"/>
          <w:lang w:eastAsia="zh-CN"/>
        </w:rPr>
        <w:t>甲方（盖章）：田东县思林镇财政所</w:t>
      </w:r>
    </w:p>
    <w:p>
      <w:pPr>
        <w:rPr>
          <w:rFonts w:asciiTheme="minorEastAsia" w:hAnsiTheme="minorEastAsia" w:eastAsiaTheme="minorEastAsia"/>
          <w:lang w:eastAsia="zh-CN"/>
        </w:rPr>
      </w:pPr>
      <w:r>
        <w:rPr>
          <w:rFonts w:hint="eastAsia" w:asciiTheme="minorEastAsia" w:hAnsiTheme="minorEastAsia" w:eastAsiaTheme="minorEastAsia"/>
          <w:lang w:eastAsia="zh-CN"/>
        </w:rPr>
        <w:t>法定代表人（签字）：</w:t>
      </w:r>
    </w:p>
    <w:p>
      <w:pPr>
        <w:rPr>
          <w:rFonts w:asciiTheme="minorEastAsia" w:hAnsiTheme="minorEastAsia" w:eastAsiaTheme="minorEastAsia"/>
          <w:lang w:eastAsia="zh-CN"/>
        </w:rPr>
      </w:pPr>
    </w:p>
    <w:p>
      <w:pPr>
        <w:rPr>
          <w:rFonts w:asciiTheme="minorEastAsia" w:hAnsiTheme="minorEastAsia" w:eastAsiaTheme="minorEastAsia"/>
          <w:lang w:eastAsia="zh-CN"/>
        </w:rPr>
      </w:pPr>
      <w:r>
        <w:rPr>
          <w:rFonts w:hint="eastAsia" w:asciiTheme="minorEastAsia" w:hAnsiTheme="minorEastAsia" w:eastAsiaTheme="minorEastAsia"/>
          <w:lang w:eastAsia="zh-CN"/>
        </w:rPr>
        <w:t>日期：</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年</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月</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日</w:t>
      </w:r>
    </w:p>
    <w:p>
      <w:pPr>
        <w:rPr>
          <w:rFonts w:asciiTheme="minorEastAsia" w:hAnsiTheme="minorEastAsia" w:eastAsiaTheme="minorEastAsia"/>
          <w:lang w:eastAsia="zh-CN"/>
        </w:rPr>
      </w:pPr>
    </w:p>
    <w:p>
      <w:pPr>
        <w:rPr>
          <w:rFonts w:asciiTheme="minorEastAsia" w:hAnsiTheme="minorEastAsia" w:eastAsiaTheme="minorEastAsia"/>
          <w:lang w:eastAsia="zh-CN"/>
        </w:rPr>
      </w:pPr>
      <w:r>
        <w:rPr>
          <w:rFonts w:hint="eastAsia" w:asciiTheme="minorEastAsia" w:hAnsiTheme="minorEastAsia" w:eastAsiaTheme="minorEastAsia"/>
          <w:lang w:eastAsia="zh-CN"/>
        </w:rPr>
        <w:t>乙方（签字并手印）：</w:t>
      </w:r>
    </w:p>
    <w:p>
      <w:pPr>
        <w:rPr>
          <w:rFonts w:asciiTheme="minorEastAsia" w:hAnsiTheme="minorEastAsia" w:eastAsiaTheme="minorEastAsia"/>
          <w:lang w:eastAsia="zh-CN"/>
        </w:rPr>
      </w:pPr>
    </w:p>
    <w:p>
      <w:pPr>
        <w:rPr>
          <w:rFonts w:asciiTheme="minorEastAsia" w:hAnsiTheme="minorEastAsia" w:eastAsiaTheme="minorEastAsia"/>
          <w:lang w:eastAsia="zh-CN"/>
        </w:rPr>
      </w:pPr>
      <w:r>
        <w:rPr>
          <w:rFonts w:hint="eastAsia" w:asciiTheme="minorEastAsia" w:hAnsiTheme="minorEastAsia" w:eastAsiaTheme="minorEastAsia"/>
          <w:lang w:eastAsia="zh-CN"/>
        </w:rPr>
        <w:t>日期：</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年</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月</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日</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收款方账户名细：</w:t>
      </w:r>
    </w:p>
    <w:p>
      <w:pPr>
        <w:rPr>
          <w:rFonts w:asciiTheme="minorEastAsia" w:hAnsiTheme="minorEastAsia" w:eastAsiaTheme="minorEastAsia"/>
          <w:lang w:eastAsia="zh-CN"/>
        </w:rPr>
      </w:pPr>
      <w:r>
        <w:rPr>
          <w:rFonts w:hint="eastAsia" w:asciiTheme="minorEastAsia" w:hAnsiTheme="minorEastAsia" w:eastAsiaTheme="minorEastAsia"/>
          <w:lang w:eastAsia="zh-CN"/>
        </w:rPr>
        <w:t>账户名称：田东县思林镇财政所</w:t>
      </w:r>
    </w:p>
    <w:p>
      <w:pPr>
        <w:rPr>
          <w:rFonts w:asciiTheme="minorEastAsia" w:hAnsiTheme="minorEastAsia" w:eastAsiaTheme="minorEastAsia"/>
          <w:lang w:eastAsia="zh-CN"/>
        </w:rPr>
      </w:pPr>
      <w:r>
        <w:rPr>
          <w:rFonts w:hint="eastAsia" w:asciiTheme="minorEastAsia" w:hAnsiTheme="minorEastAsia" w:eastAsiaTheme="minorEastAsia"/>
          <w:lang w:eastAsia="zh-CN"/>
        </w:rPr>
        <w:t>账    号：</w:t>
      </w:r>
      <w:r>
        <w:rPr>
          <w:rFonts w:asciiTheme="minorEastAsia" w:hAnsiTheme="minorEastAsia" w:eastAsiaTheme="minorEastAsia"/>
          <w:lang w:eastAsia="zh-CN"/>
        </w:rPr>
        <w:t xml:space="preserve">6145 1201 0100 1072 62 </w:t>
      </w:r>
    </w:p>
    <w:p>
      <w:pPr>
        <w:rPr>
          <w:rFonts w:asciiTheme="minorEastAsia" w:hAnsiTheme="minorEastAsia" w:eastAsiaTheme="minorEastAsia"/>
          <w:lang w:eastAsia="zh-CN"/>
        </w:rPr>
      </w:pPr>
      <w:r>
        <w:rPr>
          <w:rFonts w:asciiTheme="minorEastAsia" w:hAnsiTheme="minorEastAsia" w:eastAsiaTheme="minorEastAsia"/>
          <w:lang w:eastAsia="zh-CN"/>
        </w:rPr>
        <w:t>开</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户</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行：田东农商行思林支行</w:t>
      </w:r>
    </w:p>
    <w:sectPr>
      <w:pgSz w:w="11906" w:h="16838"/>
      <w:pgMar w:top="1440" w:right="127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81FD7"/>
    <w:multiLevelType w:val="multilevel"/>
    <w:tmpl w:val="04C81FD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Q3YTI0MzY0ZjgyODhkZjU1NDQ4M2Y1ODE1NjU4ZjAifQ=="/>
  </w:docVars>
  <w:rsids>
    <w:rsidRoot w:val="007A506D"/>
    <w:rsid w:val="0007522B"/>
    <w:rsid w:val="000A2D49"/>
    <w:rsid w:val="001A4C7E"/>
    <w:rsid w:val="001B6949"/>
    <w:rsid w:val="00224E97"/>
    <w:rsid w:val="00363A06"/>
    <w:rsid w:val="003965DE"/>
    <w:rsid w:val="003B613F"/>
    <w:rsid w:val="00403037"/>
    <w:rsid w:val="004235E5"/>
    <w:rsid w:val="00447EA5"/>
    <w:rsid w:val="00456041"/>
    <w:rsid w:val="004A426F"/>
    <w:rsid w:val="00501581"/>
    <w:rsid w:val="005132DA"/>
    <w:rsid w:val="00612CA1"/>
    <w:rsid w:val="00710484"/>
    <w:rsid w:val="007A506D"/>
    <w:rsid w:val="007E1173"/>
    <w:rsid w:val="009B7A9B"/>
    <w:rsid w:val="00AA147C"/>
    <w:rsid w:val="00B04B13"/>
    <w:rsid w:val="00BB50FF"/>
    <w:rsid w:val="00D6767B"/>
    <w:rsid w:val="00F8580B"/>
    <w:rsid w:val="07C7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黑体" w:hAnsi="宋体" w:eastAsia="黑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黑体" w:hAnsi="宋体" w:eastAsia="黑体" w:cs="Times New Roman"/>
      <w:color w:val="000000"/>
      <w:kern w:val="2"/>
      <w:sz w:val="32"/>
      <w:szCs w:val="32"/>
      <w:lang w:val="en-US" w:eastAsia="en-US"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1"/>
    <w:rPr>
      <w:rFonts w:ascii="PMingLiU" w:hAnsi="PMingLiU" w:eastAsia="PMingLiU"/>
    </w:rPr>
  </w:style>
  <w:style w:type="character" w:customStyle="1" w:styleId="5">
    <w:name w:val="正文文本 Char"/>
    <w:basedOn w:val="4"/>
    <w:link w:val="2"/>
    <w:uiPriority w:val="1"/>
    <w:rPr>
      <w:rFonts w:ascii="PMingLiU" w:hAnsi="PMingLiU" w:eastAsia="PMingLiU"/>
      <w:sz w:val="32"/>
      <w:szCs w:val="32"/>
    </w:rPr>
  </w:style>
  <w:style w:type="paragraph" w:styleId="6">
    <w:name w:val="No Spacing"/>
    <w:qFormat/>
    <w:uiPriority w:val="1"/>
    <w:pPr>
      <w:widowControl w:val="0"/>
    </w:pPr>
    <w:rPr>
      <w:rFonts w:ascii="黑体" w:hAnsi="宋体" w:eastAsia="黑体" w:cs="Times New Roman"/>
      <w:color w:val="000000"/>
      <w:kern w:val="2"/>
      <w:sz w:val="32"/>
      <w:szCs w:val="32"/>
      <w:lang w:val="en-US" w:eastAsia="en-US" w:bidi="ar-SA"/>
    </w:rPr>
  </w:style>
  <w:style w:type="paragraph" w:styleId="7">
    <w:name w:val="List Paragraph"/>
    <w:basedOn w:val="1"/>
    <w:qFormat/>
    <w:uiPriority w:val="1"/>
  </w:style>
  <w:style w:type="paragraph" w:customStyle="1" w:styleId="8">
    <w:name w:val="Heading 1"/>
    <w:basedOn w:val="1"/>
    <w:qFormat/>
    <w:uiPriority w:val="1"/>
    <w:pPr>
      <w:ind w:left="3238"/>
      <w:outlineLvl w:val="1"/>
    </w:pPr>
    <w:rPr>
      <w:rFonts w:ascii="PMingLiU" w:hAnsi="PMingLiU" w:eastAsia="PMingLiU"/>
      <w:sz w:val="43"/>
      <w:szCs w:val="43"/>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211</Words>
  <Characters>1204</Characters>
  <Lines>10</Lines>
  <Paragraphs>2</Paragraphs>
  <TotalTime>21</TotalTime>
  <ScaleCrop>false</ScaleCrop>
  <LinksUpToDate>false</LinksUpToDate>
  <CharactersWithSpaces>1413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2022-08-23T07:27:00Z</dcterms:created>
  <dc:creator>Administrator</dc:creator>
  <cp:lastModifiedBy>山间雾霭</cp:lastModifiedBy>
  <dcterms:modified xsi:type="dcterms:W3CDTF">2022-08-25T01:48:33Z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7FB55988D8B44AF696BDBB32D938A452</vt:lpwstr>
  </property>
</Properties>
</file>